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F9" w:rsidRDefault="00071C31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Stawki pod</w:t>
      </w:r>
      <w:r w:rsidR="00AE4F53"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atku rolnego </w:t>
      </w:r>
    </w:p>
    <w:p w:rsidR="0031446C" w:rsidRPr="00BA302A" w:rsidRDefault="00AE4F53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obowiązujące</w:t>
      </w:r>
      <w:r w:rsidR="005B47F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na t</w:t>
      </w:r>
      <w:r w:rsidR="000A75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erenie Gminy Kondratowice w 2022</w:t>
      </w:r>
      <w:r w:rsidR="00071C31" w:rsidRPr="00BA30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1446C" w:rsidRDefault="0031446C" w:rsidP="0031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071C31" w:rsidRDefault="00071C31" w:rsidP="0031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Stawki podatku rolnego (osoby fizyczne i prawne):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gruntów gospodarstwa rolnego: równowartość pieniężna 2,5 kwintala żyta - od 1 ha przeliczeniowego gruntów - </w:t>
      </w:r>
      <w:r w:rsidR="005B47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stawka </w:t>
      </w:r>
      <w:r w:rsidR="00EB6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podatku wynosi 153,70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44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pozostałych gruntów podlegających podatkowi rolnemu: równowartość pieniężna </w:t>
      </w:r>
      <w:r w:rsidR="00BA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kwintali żyta - od 1 ha gruntów - </w:t>
      </w:r>
      <w:r w:rsidR="00EB65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stawka podatku wynosi 307,40</w:t>
      </w:r>
      <w:r w:rsidRPr="00071C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- obliczone według średniej ceny skupu żyta za okres 11 kwartałów poprzedzających kwartał poprzedzający rok podatkowy 20</w:t>
      </w:r>
      <w:r w:rsidR="00EB65A4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wyniosła </w:t>
      </w:r>
      <w:r w:rsidR="00EB65A4">
        <w:rPr>
          <w:rFonts w:ascii="Times New Roman" w:eastAsia="Times New Roman" w:hAnsi="Times New Roman" w:cs="Times New Roman"/>
          <w:sz w:val="24"/>
          <w:szCs w:val="24"/>
          <w:lang w:eastAsia="pl-PL"/>
        </w:rPr>
        <w:t>61,48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</w:t>
      </w:r>
      <w:proofErr w:type="spellStart"/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>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1C31" w:rsidRPr="00071C31" w:rsidRDefault="00071C31" w:rsidP="00071C31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71C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podstawie:</w:t>
      </w:r>
    </w:p>
    <w:p w:rsidR="00133AFF" w:rsidRPr="00071C31" w:rsidRDefault="00071C31" w:rsidP="00BA30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</w:t>
      </w:r>
      <w:r w:rsidR="00EB65A4">
        <w:rPr>
          <w:rFonts w:ascii="Times New Roman" w:eastAsia="Times New Roman" w:hAnsi="Times New Roman" w:cs="Times New Roman"/>
          <w:sz w:val="24"/>
          <w:szCs w:val="24"/>
          <w:lang w:eastAsia="pl-PL"/>
        </w:rPr>
        <w:t>ezesa GUS z 20 października 2021</w:t>
      </w:r>
      <w:r w:rsidRPr="00071C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średniej ceny skupu żyta za okres 11 kwartałów będącej podstawą do ustalenia podatku</w:t>
      </w:r>
      <w:r w:rsidR="00EB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rolnego na rok podatkowy 2022</w:t>
      </w:r>
      <w:r w:rsidR="00BA30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133AFF" w:rsidRPr="00071C31" w:rsidSect="0013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016"/>
    <w:multiLevelType w:val="multilevel"/>
    <w:tmpl w:val="BD3A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069C9"/>
    <w:multiLevelType w:val="multilevel"/>
    <w:tmpl w:val="2CA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071C31"/>
    <w:rsid w:val="00071C31"/>
    <w:rsid w:val="000728E3"/>
    <w:rsid w:val="00076416"/>
    <w:rsid w:val="000A75D6"/>
    <w:rsid w:val="00133AFF"/>
    <w:rsid w:val="001620B0"/>
    <w:rsid w:val="001873AB"/>
    <w:rsid w:val="002B7BC1"/>
    <w:rsid w:val="0031446C"/>
    <w:rsid w:val="00367B8F"/>
    <w:rsid w:val="003B496C"/>
    <w:rsid w:val="004136E7"/>
    <w:rsid w:val="00570AE8"/>
    <w:rsid w:val="005930F4"/>
    <w:rsid w:val="005B47F9"/>
    <w:rsid w:val="005D1D7A"/>
    <w:rsid w:val="005F0B76"/>
    <w:rsid w:val="005F5261"/>
    <w:rsid w:val="007805E1"/>
    <w:rsid w:val="007F6542"/>
    <w:rsid w:val="0080625E"/>
    <w:rsid w:val="008B573A"/>
    <w:rsid w:val="008C1F6B"/>
    <w:rsid w:val="00903C90"/>
    <w:rsid w:val="009539C0"/>
    <w:rsid w:val="00AB7480"/>
    <w:rsid w:val="00AE4F53"/>
    <w:rsid w:val="00B020D6"/>
    <w:rsid w:val="00B12133"/>
    <w:rsid w:val="00B27DD4"/>
    <w:rsid w:val="00B8631A"/>
    <w:rsid w:val="00BA302A"/>
    <w:rsid w:val="00BE0B2C"/>
    <w:rsid w:val="00C16B21"/>
    <w:rsid w:val="00CC326C"/>
    <w:rsid w:val="00DA3227"/>
    <w:rsid w:val="00EB65A4"/>
    <w:rsid w:val="00F42CB2"/>
    <w:rsid w:val="00F9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1C31"/>
    <w:rPr>
      <w:b/>
      <w:bCs/>
    </w:rPr>
  </w:style>
  <w:style w:type="paragraph" w:styleId="Akapitzlist">
    <w:name w:val="List Paragraph"/>
    <w:basedOn w:val="Normalny"/>
    <w:uiPriority w:val="34"/>
    <w:qFormat/>
    <w:rsid w:val="0007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2021-12-07T14:09:00Z</dcterms:created>
  <dcterms:modified xsi:type="dcterms:W3CDTF">2021-12-07T14:11:00Z</dcterms:modified>
</cp:coreProperties>
</file>