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32" w:rsidRDefault="002E37E4" w:rsidP="002E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649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Stawki pod</w:t>
      </w:r>
      <w:r w:rsidR="0030744A" w:rsidRPr="008649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atku leśnego </w:t>
      </w:r>
    </w:p>
    <w:p w:rsidR="002E37E4" w:rsidRPr="0086497A" w:rsidRDefault="0030744A" w:rsidP="002E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649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obowiązujące </w:t>
      </w:r>
      <w:r w:rsidR="00F37B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t</w:t>
      </w:r>
      <w:r w:rsidR="00F01D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erenie Gminy Kondratowice w 2022</w:t>
      </w:r>
      <w:r w:rsidR="002E37E4" w:rsidRPr="008649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2E37E4" w:rsidRDefault="002E37E4" w:rsidP="002E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2E37E4" w:rsidRPr="002E37E4" w:rsidRDefault="002E37E4" w:rsidP="002E3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Stawki podatku leśnego</w:t>
      </w:r>
      <w:r w:rsidRPr="002E3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2E3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fizyczne i prawne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2E3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E37E4" w:rsidRP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2E3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ha</w:t>
      </w:r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równowartość pieniężna 0,220 </w:t>
      </w:r>
      <w:proofErr w:type="spellStart"/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spellEnd"/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F0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podatku wynosi 46,6972</w:t>
      </w:r>
      <w:r w:rsidRPr="002E3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</w:p>
    <w:p w:rsidR="0030744A" w:rsidRPr="0030744A" w:rsidRDefault="0030744A" w:rsidP="0030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 </w:t>
      </w:r>
      <w:r w:rsidRPr="0030744A">
        <w:rPr>
          <w:rFonts w:ascii="Times New Roman" w:eastAsia="Times New Roman" w:hAnsi="Times New Roman" w:cs="Times New Roman"/>
          <w:sz w:val="24"/>
          <w:szCs w:val="24"/>
          <w:lang w:eastAsia="pl-PL"/>
        </w:rPr>
        <w:t>za 1 ha lasów wchodzących w skład rezerwatów przyrody i parków narodowych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01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stawka podatku wynosi 23,3486zł</w:t>
      </w:r>
    </w:p>
    <w:p w:rsidR="0030744A" w:rsidRPr="002E37E4" w:rsidRDefault="0030744A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7E4" w:rsidRP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obliczane według średniej ceny drewna uzyskanej przez nadleśnictwa za pierwsze trzy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kwarta</w:t>
      </w:r>
      <w:r w:rsidR="00066027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F0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06602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01D2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wyniosła 212,26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7E4" w:rsidRP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E37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podstawie:</w:t>
      </w:r>
    </w:p>
    <w:p w:rsidR="002E37E4" w:rsidRP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Komunikatu</w:t>
      </w:r>
      <w:r w:rsidR="00F3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</w:t>
      </w:r>
      <w:r w:rsidR="00F0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GUS z dnia 20 października 2021</w:t>
      </w:r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średniej ceny sprzedaży drewna, obliczonej według średniej ceny drewna uzyskanej przez nadleśnictwa za </w:t>
      </w:r>
      <w:r w:rsidR="00F01D2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trzy kwartały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33AFF" w:rsidRPr="002E37E4" w:rsidRDefault="00133AFF" w:rsidP="002E37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AFF" w:rsidRPr="002E37E4" w:rsidSect="001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A9D"/>
    <w:multiLevelType w:val="hybridMultilevel"/>
    <w:tmpl w:val="CC5A5626"/>
    <w:lvl w:ilvl="0" w:tplc="DA046C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F65A3"/>
    <w:multiLevelType w:val="multilevel"/>
    <w:tmpl w:val="D81A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D5BEE"/>
    <w:multiLevelType w:val="hybridMultilevel"/>
    <w:tmpl w:val="E746FF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C7506"/>
    <w:multiLevelType w:val="hybridMultilevel"/>
    <w:tmpl w:val="C0E6C3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259EC"/>
    <w:multiLevelType w:val="multilevel"/>
    <w:tmpl w:val="92B8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2E37E4"/>
    <w:rsid w:val="00066027"/>
    <w:rsid w:val="000728E3"/>
    <w:rsid w:val="00076416"/>
    <w:rsid w:val="00133AFF"/>
    <w:rsid w:val="001620B0"/>
    <w:rsid w:val="001A09E9"/>
    <w:rsid w:val="001B620D"/>
    <w:rsid w:val="002B7BC1"/>
    <w:rsid w:val="002E37E4"/>
    <w:rsid w:val="002E4849"/>
    <w:rsid w:val="0030744A"/>
    <w:rsid w:val="003B496C"/>
    <w:rsid w:val="004136E7"/>
    <w:rsid w:val="00570AE8"/>
    <w:rsid w:val="005D1D7A"/>
    <w:rsid w:val="005F0B76"/>
    <w:rsid w:val="0064573F"/>
    <w:rsid w:val="006875F2"/>
    <w:rsid w:val="007C33FB"/>
    <w:rsid w:val="007F6542"/>
    <w:rsid w:val="0080625E"/>
    <w:rsid w:val="0086497A"/>
    <w:rsid w:val="008C1F6B"/>
    <w:rsid w:val="009539C0"/>
    <w:rsid w:val="00AB7480"/>
    <w:rsid w:val="00B020D6"/>
    <w:rsid w:val="00B12133"/>
    <w:rsid w:val="00B8631A"/>
    <w:rsid w:val="00C16B21"/>
    <w:rsid w:val="00C8767A"/>
    <w:rsid w:val="00CC326C"/>
    <w:rsid w:val="00F01D26"/>
    <w:rsid w:val="00F37B32"/>
    <w:rsid w:val="00F42CB2"/>
    <w:rsid w:val="00F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37E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3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2021-12-07T14:06:00Z</dcterms:created>
  <dcterms:modified xsi:type="dcterms:W3CDTF">2021-12-07T14:06:00Z</dcterms:modified>
</cp:coreProperties>
</file>