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1270" w:firstLine="3686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Komisarz Wyborczy we Wrocławiu I</w:t>
      </w:r>
    </w:p>
    <w:p>
      <w:pPr>
        <w:pStyle w:val="Normal"/>
        <w:spacing w:before="0" w:after="0"/>
        <w:ind w:left="1270" w:firstLine="3686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 xml:space="preserve">ul. Podwale 28 </w:t>
      </w:r>
    </w:p>
    <w:p>
      <w:pPr>
        <w:pStyle w:val="Normal"/>
        <w:spacing w:before="0" w:after="0"/>
        <w:ind w:left="1270" w:firstLine="3686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  <w:t>50-040 Wrocław</w:t>
      </w:r>
    </w:p>
    <w:p>
      <w:pPr>
        <w:pStyle w:val="Normal"/>
        <w:spacing w:before="0" w:after="0"/>
        <w:ind w:left="708" w:firstLine="3686"/>
        <w:rPr>
          <w:rFonts w:eastAsia="Times New Roman" w:cs="Calibri" w:cstheme="minorHAnsi"/>
          <w:sz w:val="24"/>
          <w:szCs w:val="24"/>
          <w:lang w:eastAsia="pl-PL"/>
        </w:rPr>
      </w:pPr>
      <w:r>
        <w:rPr>
          <w:rFonts w:eastAsia="Times New Roman" w:cs="Calibri" w:cstheme="minorHAnsi"/>
          <w:sz w:val="24"/>
          <w:szCs w:val="24"/>
          <w:lang w:eastAsia="pl-PL"/>
        </w:rPr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>
      <w:pPr>
        <w:pStyle w:val="Normal"/>
        <w:spacing w:lineRule="auto" w:line="240"/>
        <w:jc w:val="center"/>
        <w:rPr>
          <w:b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ZAMIARU GŁOSOWANIA KORESPONDENCYJNEGO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 xml:space="preserve">Na podstawie art. 53b § 2 ustawy z dnia 5 stycznia 2011 r. – Kodeks wyborczy </w:t>
        <w:br/>
        <w:t xml:space="preserve">(t. j. Dz. U. z 2020 r. poz. 1319) w związku z art. 1 ust. 2 ustawy z dnia 15 września 2000 r. o referendum lokalnym (t. j. Dz. U. z 2019 r. poz. 741) </w:t>
      </w:r>
      <w:r>
        <w:rPr>
          <w:rFonts w:eastAsia="Calibri" w:cs="Times New Roman" w:ascii="Times New Roman" w:hAnsi="Times New Roman"/>
          <w:b/>
          <w:sz w:val="24"/>
          <w:szCs w:val="24"/>
        </w:rPr>
        <w:t>zgłaszam zamiar głosowania korespondencyjnego w referendum gminnym w sprawie odwołania Wójta Gminy Kondratowice przed upływem kadencji zarządzonym na 21 lutego 2021 r.</w:t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4529"/>
      </w:tblGrid>
      <w:tr>
        <w:trPr>
          <w:trHeight w:val="431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60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63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446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530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  <w:tr>
        <w:trPr>
          <w:trHeight w:val="903" w:hRule="atLeast"/>
        </w:trPr>
        <w:tc>
          <w:tcPr>
            <w:tcW w:w="453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120" w:after="0"/>
              <w:jc w:val="center"/>
              <w:rPr>
                <w:b/>
                <w:b/>
                <w:i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REFERENDALNY</w:t>
            </w:r>
          </w:p>
        </w:tc>
        <w:tc>
          <w:tcPr>
            <w:tcW w:w="45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</w:p>
        </w:tc>
      </w:tr>
    </w:tbl>
    <w:p>
      <w:pPr>
        <w:pStyle w:val="Normal"/>
        <w:jc w:val="center"/>
        <w:rPr>
          <w:b/>
          <w:b/>
          <w:sz w:val="10"/>
          <w:szCs w:val="10"/>
        </w:rPr>
      </w:pPr>
      <w:r>
        <w:rPr>
          <w:b/>
          <w:sz w:val="10"/>
          <w:szCs w:val="10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gminie/mieście:</w:t>
      </w:r>
      <w:r>
        <w:rPr>
          <w:sz w:val="26"/>
          <w:szCs w:val="26"/>
          <w:vertAlign w:val="superscript"/>
        </w:rPr>
        <w:t>*</w:t>
      </w:r>
    </w:p>
    <w:p>
      <w:pPr>
        <w:pStyle w:val="Normal"/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 …………</w:t>
      </w:r>
      <w:r>
        <w:rPr>
          <w:sz w:val="26"/>
          <w:szCs w:val="26"/>
        </w:rPr>
        <w:t>.</w:t>
      </w:r>
    </w:p>
    <w:p>
      <w:pPr>
        <w:pStyle w:val="Normal"/>
        <w:spacing w:lineRule="auto" w:line="240" w:before="0" w:after="0"/>
        <w:ind w:left="708" w:hanging="0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gminy/miasta)</w:t>
      </w:r>
    </w:p>
    <w:p>
      <w:pPr>
        <w:pStyle w:val="Normal"/>
        <w:spacing w:lineRule="auto" w:line="240" w:before="0"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sz w:val="26"/>
          <w:szCs w:val="26"/>
        </w:rPr>
        <w:drawing>
          <wp:inline distT="0" distB="0" distL="0" distR="0">
            <wp:extent cx="237490" cy="231775"/>
            <wp:effectExtent l="0" t="0" r="0" b="0"/>
            <wp:docPr id="1" name="Obraz 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sz w:val="26"/>
          <w:szCs w:val="26"/>
        </w:rPr>
        <w:drawing>
          <wp:inline distT="0" distB="0" distL="0" distR="0">
            <wp:extent cx="237490" cy="231775"/>
            <wp:effectExtent l="0" t="0" r="0" b="0"/>
            <wp:docPr id="2" name="Obraz 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referendalnego nakładki na kartę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ab/>
        <w:tab/>
        <w:tab/>
        <w:tab/>
        <w:t xml:space="preserve"> do głosowania sporządzonej w alfabecie Braille’a.</w:t>
      </w:r>
      <w:r>
        <w:rPr>
          <w:sz w:val="26"/>
          <w:szCs w:val="26"/>
          <w:vertAlign w:val="superscript"/>
        </w:rPr>
        <w:t>**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  <w:t>Telefon kontaktowy : ……………………………………………………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0"/>
          <w:szCs w:val="26"/>
        </w:rPr>
      </w:pPr>
      <w:r>
        <w:rPr>
          <w:sz w:val="20"/>
          <w:szCs w:val="26"/>
        </w:rPr>
        <w:t xml:space="preserve">(podanie nr tel. nie jest obowiązkowe, ale ułatwi kontakt) 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  <w:r>
        <w:rPr>
          <w:sz w:val="26"/>
          <w:szCs w:val="26"/>
          <w:vertAlign w:val="superscript"/>
        </w:rPr>
        <w:t>**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</w:t>
      </w:r>
      <w:r>
        <w:rPr>
          <w:rFonts w:eastAsia="Times New Roman" w:cs="Arial" w:ascii="Arial" w:hAnsi="Arial"/>
          <w:sz w:val="24"/>
          <w:szCs w:val="24"/>
          <w:lang w:eastAsia="pl-PL"/>
        </w:rPr>
        <w:t>, dnia ………………</w:t>
        <w:tab/>
        <w:tab/>
        <w:tab/>
        <w:tab/>
        <w:t xml:space="preserve"> ...............................................</w:t>
      </w:r>
    </w:p>
    <w:p>
      <w:pPr>
        <w:pStyle w:val="Normal"/>
        <w:spacing w:lineRule="auto" w:line="240" w:before="0" w:after="0"/>
        <w:rPr>
          <w:rFonts w:ascii="Arial" w:hAnsi="Arial" w:cs="Arial"/>
          <w:sz w:val="24"/>
          <w:szCs w:val="24"/>
        </w:rPr>
      </w:pPr>
      <w:r>
        <w:rPr>
          <w:rFonts w:eastAsia="Times New Roman" w:cs="Arial" w:ascii="Arial" w:hAnsi="Arial"/>
          <w:sz w:val="16"/>
          <w:szCs w:val="24"/>
          <w:lang w:eastAsia="pl-PL"/>
        </w:rPr>
        <w:t xml:space="preserve">       </w:t>
      </w:r>
      <w:r>
        <w:rPr>
          <w:rFonts w:eastAsia="Times New Roman" w:cs="Arial" w:ascii="Arial" w:hAnsi="Arial"/>
          <w:sz w:val="16"/>
          <w:szCs w:val="24"/>
          <w:lang w:eastAsia="pl-PL"/>
        </w:rPr>
        <w:t xml:space="preserve">(miejscowość) </w:t>
        <w:tab/>
        <w:tab/>
        <w:t xml:space="preserve">(data) </w:t>
        <w:tab/>
        <w:tab/>
        <w:tab/>
        <w:tab/>
        <w:tab/>
        <w:tab/>
        <w:t>(podpis osoby uprawnionej)</w:t>
      </w:r>
    </w:p>
    <w:p>
      <w:pPr>
        <w:pStyle w:val="Normal"/>
        <w:tabs>
          <w:tab w:val="left" w:pos="426" w:leader="none"/>
        </w:tabs>
        <w:spacing w:lineRule="auto" w:line="240" w:before="0" w:after="0"/>
        <w:rPr>
          <w:b/>
          <w:b/>
          <w:vertAlign w:val="superscript"/>
        </w:rPr>
      </w:pPr>
      <w:r>
        <w:rPr>
          <w:b/>
          <w:vertAlign w:val="superscript"/>
        </w:rPr>
      </w:r>
    </w:p>
    <w:p>
      <w:pPr>
        <w:pStyle w:val="Normal"/>
        <w:tabs>
          <w:tab w:val="left" w:pos="426" w:leader="none"/>
        </w:tabs>
        <w:spacing w:lineRule="auto" w:line="240" w:before="0" w:after="0"/>
        <w:rPr/>
      </w:pPr>
      <w:r>
        <w:rPr>
          <w:b/>
          <w:vertAlign w:val="superscript"/>
        </w:rPr>
        <w:t>*)</w:t>
      </w:r>
      <w:r>
        <w:rPr>
          <w:b/>
        </w:rPr>
        <w:t xml:space="preserve"> </w:t>
      </w:r>
      <w:r>
        <w:rPr/>
        <w:t>–</w:t>
      </w:r>
      <w:r>
        <w:rPr>
          <w:vertAlign w:val="superscript"/>
        </w:rPr>
        <w:t xml:space="preserve"> </w:t>
      </w:r>
      <w:r>
        <w:rPr/>
        <w:t>niewłaściwe</w:t>
      </w:r>
      <w:r>
        <w:rPr>
          <w:vertAlign w:val="superscript"/>
        </w:rPr>
        <w:t xml:space="preserve"> </w:t>
      </w:r>
      <w:r>
        <w:rPr/>
        <w:t>skreślić</w:t>
      </w:r>
    </w:p>
    <w:p>
      <w:pPr>
        <w:pStyle w:val="Normal"/>
        <w:tabs>
          <w:tab w:val="left" w:pos="426" w:leader="none"/>
        </w:tabs>
        <w:spacing w:lineRule="auto" w:line="240" w:before="0" w:after="0"/>
        <w:rPr/>
      </w:pPr>
      <w:r>
        <w:rPr>
          <w:vertAlign w:val="superscript"/>
        </w:rPr>
        <w:t xml:space="preserve">**) </w:t>
      </w:r>
      <w:r>
        <w:rPr/>
        <w:t>- nie dotyczy osób, które najpóźniej w dniu głosowania ukończyły 60 lat.</w:t>
      </w:r>
    </w:p>
    <w:p>
      <w:pPr>
        <w:pStyle w:val="Normal"/>
        <w:tabs>
          <w:tab w:val="left" w:pos="426" w:leader="none"/>
        </w:tabs>
        <w:spacing w:lineRule="auto" w:line="240" w:before="0" w:after="0"/>
        <w:rPr/>
      </w:pPr>
      <w:r>
        <w:rPr/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3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360" w:before="0" w:after="12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c2afe"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uiPriority w:val="99"/>
    <w:unhideWhenUsed/>
    <w:rsid w:val="00022626"/>
    <w:rPr>
      <w:color w:val="0563C1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locked/>
    <w:rsid w:val="00022626"/>
    <w:rPr>
      <w:rFonts w:ascii="Times New Roman" w:hAnsi="Times New Roman" w:eastAsia="Times New Roman" w:cs="Times New Roman"/>
      <w:shd w:fill="FFFFFF" w:val="clear"/>
    </w:rPr>
  </w:style>
  <w:style w:type="character" w:styleId="ListLabel1">
    <w:name w:val="ListLabel 1"/>
    <w:qFormat/>
    <w:rPr>
      <w:rFonts w:eastAsia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4"/>
      <w:szCs w:val="24"/>
      <w:u w:val="none"/>
      <w:effect w:val="blinkBackground"/>
      <w:lang w:val="pl-PL" w:eastAsia="pl-PL" w:bidi="pl-PL"/>
    </w:rPr>
  </w:style>
  <w:style w:type="character" w:styleId="ListLabel2">
    <w:name w:val="ListLabel 2"/>
    <w:qFormat/>
    <w:rPr>
      <w:rFonts w:eastAsia="Times New Roman" w:cs="Aria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Lucida 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c2a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ksttreci1" w:customStyle="1">
    <w:name w:val="Tekst treści"/>
    <w:basedOn w:val="Normal"/>
    <w:link w:val="Teksttreci"/>
    <w:qFormat/>
    <w:rsid w:val="00022626"/>
    <w:pPr>
      <w:widowControl w:val="false"/>
      <w:shd w:val="clear" w:color="auto" w:fill="FFFFFF"/>
      <w:spacing w:lineRule="auto" w:line="240" w:before="0" w:after="0"/>
    </w:pPr>
    <w:rPr>
      <w:rFonts w:ascii="Times New Roman" w:hAnsi="Times New Roman" w:eastAsia="Times New Roman" w:cs="Times New Roman"/>
    </w:rPr>
  </w:style>
  <w:style w:type="paragraph" w:styleId="Standard" w:customStyle="1">
    <w:name w:val="Standard"/>
    <w:qFormat/>
    <w:rsid w:val="0002262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OpenOfficePL_Professional/5.0.2.4$Windows_X86_64 LibreOffice_project/13f702ca819ea5b9f8605782c852d5bb513b3891</Application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2020-12-15T11:49:00Z</dcterms:created>
  <dc:creator>Zuzanna Słojewska</dc:creator>
  <dc:language>pl-PL</dc:language>
  <cp:lastModifiedBy>Pawel Wojtecki</cp:lastModifiedBy>
  <cp:lastPrinted>2020-10-06T08:28:00Z</cp:lastPrinted>
  <dcterms:modified xsi:type="dcterms:W3CDTF">2020-12-15T11:49:00Z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