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C" w:rsidRPr="00BA302A" w:rsidRDefault="00071C31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Stawki pod</w:t>
      </w:r>
      <w:r w:rsidR="00AE4F53"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atku rolnego obowiązujące w 2020</w:t>
      </w:r>
      <w:r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1C31" w:rsidRDefault="00071C31" w:rsidP="003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 rolnego (osoby fizyczne i prawne):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gruntów gospodarstwa rolnego: równowartość pieniężna 2,5 kwintala żyta - od 1 ha przeliczeniowego gruntów -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146,15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pozostałych gruntów podlegających podatkowi rolnemu: równowartość pieniężna 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kwintali żyta - od 1 ha gruntów -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292,30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obliczone według średniej ceny skupu żyta za okres 11 kwartałów poprzedzających kwartał poprzedzający rok podatkowy 20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wyniosła </w:t>
      </w:r>
      <w:r w:rsidR="00367B8F">
        <w:rPr>
          <w:rFonts w:ascii="Times New Roman" w:eastAsia="Times New Roman" w:hAnsi="Times New Roman" w:cs="Times New Roman"/>
          <w:sz w:val="24"/>
          <w:szCs w:val="24"/>
          <w:lang w:eastAsia="pl-PL"/>
        </w:rPr>
        <w:t>58,4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za 1 </w:t>
      </w:r>
      <w:proofErr w:type="spellStart"/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133AFF" w:rsidRPr="00071C31" w:rsidRDefault="00071C31" w:rsidP="00BA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367B8F">
        <w:rPr>
          <w:rFonts w:ascii="Times New Roman" w:eastAsia="Times New Roman" w:hAnsi="Times New Roman" w:cs="Times New Roman"/>
          <w:sz w:val="24"/>
          <w:szCs w:val="24"/>
          <w:lang w:eastAsia="pl-PL"/>
        </w:rPr>
        <w:t>ezesa GUS z 18 października 2019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średniej ceny skupu żyta za okres 11 kwartałów będącej podstawą do ustalenia podatku</w:t>
      </w:r>
      <w:r w:rsidR="0036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rolnego na rok podatkowy 2020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33AFF" w:rsidRPr="00071C31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016"/>
    <w:multiLevelType w:val="multilevel"/>
    <w:tmpl w:val="BD3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69C9"/>
    <w:multiLevelType w:val="multilevel"/>
    <w:tmpl w:val="2CA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71C31"/>
    <w:rsid w:val="00071C31"/>
    <w:rsid w:val="000728E3"/>
    <w:rsid w:val="00076416"/>
    <w:rsid w:val="00133AFF"/>
    <w:rsid w:val="001620B0"/>
    <w:rsid w:val="001873AB"/>
    <w:rsid w:val="002B7BC1"/>
    <w:rsid w:val="0031446C"/>
    <w:rsid w:val="00367B8F"/>
    <w:rsid w:val="003B496C"/>
    <w:rsid w:val="004136E7"/>
    <w:rsid w:val="00570AE8"/>
    <w:rsid w:val="005930F4"/>
    <w:rsid w:val="005D1D7A"/>
    <w:rsid w:val="005F0B76"/>
    <w:rsid w:val="005F5261"/>
    <w:rsid w:val="007805E1"/>
    <w:rsid w:val="007F6542"/>
    <w:rsid w:val="0080625E"/>
    <w:rsid w:val="008B573A"/>
    <w:rsid w:val="008C1F6B"/>
    <w:rsid w:val="009539C0"/>
    <w:rsid w:val="00AB7480"/>
    <w:rsid w:val="00AE4F53"/>
    <w:rsid w:val="00B020D6"/>
    <w:rsid w:val="00B12133"/>
    <w:rsid w:val="00B27DD4"/>
    <w:rsid w:val="00B8631A"/>
    <w:rsid w:val="00BA302A"/>
    <w:rsid w:val="00BE0B2C"/>
    <w:rsid w:val="00C16B21"/>
    <w:rsid w:val="00CC326C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1C31"/>
    <w:rPr>
      <w:b/>
      <w:bCs/>
    </w:rPr>
  </w:style>
  <w:style w:type="paragraph" w:styleId="Akapitzlist">
    <w:name w:val="List Paragraph"/>
    <w:basedOn w:val="Normalny"/>
    <w:uiPriority w:val="34"/>
    <w:qFormat/>
    <w:rsid w:val="0007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2019-12-19T07:52:00Z</dcterms:created>
  <dcterms:modified xsi:type="dcterms:W3CDTF">2019-12-19T09:10:00Z</dcterms:modified>
</cp:coreProperties>
</file>